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47B7" w14:textId="4426479E" w:rsidR="00E91CCE" w:rsidRDefault="00E91CCE" w:rsidP="336F679F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B792F07" w:rsidRPr="336F679F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E91CCE" w14:paraId="1B01607A" w14:textId="77777777" w:rsidTr="37399AAE">
        <w:trPr>
          <w:trHeight w:val="416"/>
        </w:trPr>
        <w:tc>
          <w:tcPr>
            <w:tcW w:w="4501" w:type="dxa"/>
            <w:shd w:val="clear" w:color="auto" w:fill="392671"/>
          </w:tcPr>
          <w:p w14:paraId="27B6226E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</w:tcPr>
          <w:p w14:paraId="14084DAF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14:paraId="036FBB04" w14:textId="77777777" w:rsidTr="37399AAE">
        <w:trPr>
          <w:trHeight w:val="674"/>
        </w:trPr>
        <w:tc>
          <w:tcPr>
            <w:tcW w:w="4501" w:type="dxa"/>
          </w:tcPr>
          <w:p w14:paraId="672A6659" w14:textId="77777777" w:rsidR="0096043C" w:rsidRDefault="0096043C" w:rsidP="00887780">
            <w:pPr>
              <w:rPr>
                <w:b/>
              </w:rPr>
            </w:pPr>
          </w:p>
          <w:p w14:paraId="7EEE7D30" w14:textId="77777777" w:rsidR="00887780" w:rsidRDefault="00887780" w:rsidP="00887780">
            <w:pPr>
              <w:jc w:val="center"/>
              <w:rPr>
                <w:b/>
              </w:rPr>
            </w:pPr>
            <w:r>
              <w:rPr>
                <w:b/>
              </w:rPr>
              <w:t>English Literature</w:t>
            </w:r>
          </w:p>
          <w:p w14:paraId="0A37501D" w14:textId="77777777" w:rsidR="00887780" w:rsidRDefault="00887780" w:rsidP="00887780">
            <w:pPr>
              <w:jc w:val="center"/>
              <w:rPr>
                <w:b/>
              </w:rPr>
            </w:pPr>
          </w:p>
          <w:p w14:paraId="5DAB6C7B" w14:textId="77777777" w:rsidR="0096043C" w:rsidRDefault="0096043C" w:rsidP="0096043C">
            <w:pPr>
              <w:jc w:val="center"/>
              <w:rPr>
                <w:b/>
              </w:rPr>
            </w:pPr>
          </w:p>
        </w:tc>
        <w:tc>
          <w:tcPr>
            <w:tcW w:w="4501" w:type="dxa"/>
          </w:tcPr>
          <w:p w14:paraId="02EB378F" w14:textId="77777777" w:rsidR="0096043C" w:rsidRDefault="0096043C" w:rsidP="0096043C">
            <w:pPr>
              <w:jc w:val="center"/>
              <w:rPr>
                <w:b/>
              </w:rPr>
            </w:pPr>
          </w:p>
          <w:p w14:paraId="01259BD1" w14:textId="77777777" w:rsidR="0096043C" w:rsidRDefault="00402D2A" w:rsidP="0096043C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w:rsidR="00E91CCE" w14:paraId="461E1059" w14:textId="77777777" w:rsidTr="37399AAE">
        <w:trPr>
          <w:trHeight w:val="446"/>
        </w:trPr>
        <w:tc>
          <w:tcPr>
            <w:tcW w:w="4501" w:type="dxa"/>
            <w:shd w:val="clear" w:color="auto" w:fill="392671"/>
          </w:tcPr>
          <w:p w14:paraId="3E9E2AFC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</w:tcPr>
          <w:p w14:paraId="3149E38E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14:paraId="207CCF61" w14:textId="77777777" w:rsidTr="37399AAE">
        <w:trPr>
          <w:trHeight w:val="2359"/>
        </w:trPr>
        <w:tc>
          <w:tcPr>
            <w:tcW w:w="4501" w:type="dxa"/>
          </w:tcPr>
          <w:p w14:paraId="38D0481A" w14:textId="06130993" w:rsidR="0096043C" w:rsidRDefault="00CB2C13" w:rsidP="262E9D7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SET </w:t>
            </w:r>
            <w:r w:rsidR="4B3EF3A2">
              <w:t>TEXTS</w:t>
            </w:r>
            <w:r w:rsidR="00622D41">
              <w:t xml:space="preserve"> (Will be provided by the college)</w:t>
            </w:r>
            <w:r w:rsidR="4B3EF3A2">
              <w:t xml:space="preserve">: </w:t>
            </w:r>
            <w:r w:rsidR="00117311">
              <w:t>Heart of Darkness by Joseph Conrad, The Lonely Londoners by Sam Seldon</w:t>
            </w:r>
          </w:p>
          <w:p w14:paraId="43A9FEB9" w14:textId="4FC1C545" w:rsidR="0096043C" w:rsidRDefault="2C159040" w:rsidP="20D70E6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Related </w:t>
            </w:r>
            <w:r w:rsidR="75275EA2">
              <w:t xml:space="preserve">GENRE: </w:t>
            </w:r>
            <w:r w:rsidR="00117311">
              <w:t>Post-colonial fiction: try reading Small Island by Andrea Levy</w:t>
            </w:r>
          </w:p>
          <w:p w14:paraId="29D6B04F" w14:textId="2983CCB0" w:rsidR="0096043C" w:rsidRDefault="5143FBE6" w:rsidP="20D70E6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bookmarkStart w:id="0" w:name="_GoBack"/>
            <w:bookmarkEnd w:id="0"/>
            <w:r>
              <w:t>General fiction for h</w:t>
            </w:r>
            <w:r w:rsidR="75275EA2">
              <w:t>igh achievers</w:t>
            </w:r>
            <w:r w:rsidR="7F9AFA3C">
              <w:t xml:space="preserve"> to explore</w:t>
            </w:r>
            <w:r w:rsidR="75275EA2">
              <w:t xml:space="preserve">: </w:t>
            </w:r>
            <w:r w:rsidR="1569DE67">
              <w:t>The Lovely Bones</w:t>
            </w:r>
            <w:r w:rsidR="75275EA2">
              <w:t xml:space="preserve">, </w:t>
            </w:r>
            <w:r w:rsidR="1657A590">
              <w:t>Catcher in the Rye, The Bell Jar, My Sister the Serial Kil</w:t>
            </w:r>
            <w:r w:rsidR="405893DF">
              <w:t>ler, Purple H</w:t>
            </w:r>
            <w:r w:rsidR="5677D91F">
              <w:t>ibiscus</w:t>
            </w:r>
            <w:r w:rsidR="405893DF">
              <w:t xml:space="preserve">, The Power, Lord of the Flies, </w:t>
            </w:r>
            <w:r w:rsidR="39BB64B7">
              <w:t>Welcome to Lagos</w:t>
            </w:r>
          </w:p>
          <w:p w14:paraId="0A6959E7" w14:textId="3577AC13" w:rsidR="0096043C" w:rsidRDefault="09B46A0E" w:rsidP="262E9D7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Short stories: The Yellow Wallpaper</w:t>
            </w:r>
            <w:r w:rsidR="420D0FFC">
              <w:t xml:space="preserve"> - Charlotte Perkins Gilman</w:t>
            </w:r>
            <w:r>
              <w:t xml:space="preserve">, </w:t>
            </w:r>
            <w:r w:rsidR="2F0E8739">
              <w:t xml:space="preserve">Roald Dahl short </w:t>
            </w:r>
            <w:r w:rsidR="0672FF41">
              <w:t>stories, Raymond</w:t>
            </w:r>
            <w:r>
              <w:t xml:space="preserve"> Carver, Graha</w:t>
            </w:r>
            <w:r w:rsidR="5417185A">
              <w:t>m</w:t>
            </w:r>
            <w:r>
              <w:t xml:space="preserve"> Greene</w:t>
            </w:r>
            <w:r w:rsidR="6DD7E712">
              <w:t>, Kate Chopin</w:t>
            </w:r>
          </w:p>
          <w:p w14:paraId="0E27B00A" w14:textId="6CAB0B82" w:rsidR="0096043C" w:rsidRDefault="607EBB59" w:rsidP="262E9D7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122D153E">
              <w:t xml:space="preserve">POETRY: </w:t>
            </w:r>
            <w:r w:rsidR="00622D41">
              <w:t xml:space="preserve">read a modern poem every day on the Poetry Foundation website: </w:t>
            </w:r>
            <w:hyperlink r:id="rId10" w:history="1">
              <w:r w:rsidR="00622D41">
                <w:rPr>
                  <w:rStyle w:val="Hyperlink"/>
                </w:rPr>
                <w:t>Poetry Foundation</w:t>
              </w:r>
            </w:hyperlink>
          </w:p>
          <w:p w14:paraId="60061E4C" w14:textId="77777777" w:rsidR="0096043C" w:rsidRPr="0096043C" w:rsidRDefault="0096043C" w:rsidP="122D153E"/>
        </w:tc>
        <w:tc>
          <w:tcPr>
            <w:tcW w:w="4501" w:type="dxa"/>
          </w:tcPr>
          <w:p w14:paraId="1CD2911C" w14:textId="29D25281" w:rsidR="30F64F9E" w:rsidRDefault="30F64F9E" w:rsidP="37399AAE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Short stories for </w:t>
            </w:r>
            <w:r w:rsidR="45BD6640">
              <w:t>16-year</w:t>
            </w:r>
            <w:r>
              <w:t xml:space="preserve"> olds </w:t>
            </w:r>
            <w:r w:rsidR="68D5DB4A">
              <w:t>-</w:t>
            </w:r>
            <w:r>
              <w:t xml:space="preserve"> </w:t>
            </w:r>
            <w:hyperlink r:id="rId11">
              <w:r w:rsidR="0343B482" w:rsidRPr="37399AAE">
                <w:rPr>
                  <w:rStyle w:val="Hyperlink"/>
                </w:rPr>
                <w:t>www.storystar.com/stories-subcategory/2/teens</w:t>
              </w:r>
            </w:hyperlink>
          </w:p>
          <w:p w14:paraId="103B2873" w14:textId="04B04430" w:rsidR="00622D41" w:rsidRPr="00622D41" w:rsidRDefault="30F64F9E" w:rsidP="00622D41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>
              <w:t xml:space="preserve">Audiobooks </w:t>
            </w:r>
            <w:r w:rsidR="00622D41">
              <w:t>–</w:t>
            </w:r>
            <w:r>
              <w:t xml:space="preserve"> </w:t>
            </w:r>
            <w:r w:rsidR="00622D41">
              <w:t xml:space="preserve">can often be accessed for free on YouTube: </w:t>
            </w:r>
            <w:hyperlink r:id="rId12" w:history="1">
              <w:r w:rsidR="00622D41">
                <w:rPr>
                  <w:rStyle w:val="Hyperlink"/>
                </w:rPr>
                <w:t>Jane Eyre by Charlotte Brontë - YouTube</w:t>
              </w:r>
            </w:hyperlink>
          </w:p>
          <w:p w14:paraId="608DEACE" w14:textId="6DE8C03B" w:rsidR="0096043C" w:rsidRDefault="302AF530" w:rsidP="37399AA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YouTube</w:t>
            </w:r>
            <w:r w:rsidR="76646B45">
              <w:t xml:space="preserve">: </w:t>
            </w:r>
            <w:proofErr w:type="gramStart"/>
            <w:r w:rsidR="00622D41">
              <w:t>the</w:t>
            </w:r>
            <w:proofErr w:type="gramEnd"/>
            <w:r w:rsidR="00622D41">
              <w:t xml:space="preserve"> National Theatre space </w:t>
            </w:r>
            <w:hyperlink r:id="rId13" w:history="1">
              <w:r w:rsidR="00622D41">
                <w:rPr>
                  <w:rStyle w:val="Hyperlink"/>
                </w:rPr>
                <w:t>National Theatre - YouTube</w:t>
              </w:r>
            </w:hyperlink>
          </w:p>
          <w:p w14:paraId="44EAFD9C" w14:textId="0BEAB34C" w:rsidR="0096043C" w:rsidRDefault="47A5FB52" w:rsidP="464FE8C9">
            <w:pPr>
              <w:rPr>
                <w:b/>
                <w:bCs/>
              </w:rPr>
            </w:pPr>
            <w:r>
              <w:t xml:space="preserve"> </w:t>
            </w:r>
          </w:p>
        </w:tc>
      </w:tr>
      <w:tr w:rsidR="00E91CCE" w14:paraId="55C24FF3" w14:textId="77777777" w:rsidTr="37399AAE">
        <w:trPr>
          <w:trHeight w:val="457"/>
        </w:trPr>
        <w:tc>
          <w:tcPr>
            <w:tcW w:w="4501" w:type="dxa"/>
            <w:shd w:val="clear" w:color="auto" w:fill="392671"/>
          </w:tcPr>
          <w:p w14:paraId="6F878C3D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</w:tcPr>
          <w:p w14:paraId="712CA7A0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14:paraId="510C577A" w14:textId="77777777" w:rsidTr="37399AAE">
        <w:trPr>
          <w:trHeight w:val="1348"/>
        </w:trPr>
        <w:tc>
          <w:tcPr>
            <w:tcW w:w="4501" w:type="dxa"/>
          </w:tcPr>
          <w:p w14:paraId="4B94D5A5" w14:textId="6CDDC2FF" w:rsidR="0096043C" w:rsidRPr="00622D41" w:rsidRDefault="00622D41" w:rsidP="37399AA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622D41">
              <w:t xml:space="preserve">Read Jane Eyre by Charlotte Bronte (use the audiobook if it helps </w:t>
            </w:r>
            <w:hyperlink r:id="rId14" w:history="1">
              <w:r w:rsidRPr="00622D41">
                <w:rPr>
                  <w:rStyle w:val="Hyperlink"/>
                </w:rPr>
                <w:t>Jane Eyre by Charlotte Brontë - YouTube</w:t>
              </w:r>
            </w:hyperlink>
            <w:r w:rsidRPr="00622D41">
              <w:t xml:space="preserve">) and write a </w:t>
            </w:r>
            <w:proofErr w:type="gramStart"/>
            <w:r w:rsidRPr="00622D41">
              <w:t>300 word</w:t>
            </w:r>
            <w:proofErr w:type="gramEnd"/>
            <w:r w:rsidRPr="00622D41">
              <w:t xml:space="preserve"> review of your response to this classic text. Is it still relevant today?</w:t>
            </w:r>
          </w:p>
          <w:p w14:paraId="128E9040" w14:textId="5355DCFC" w:rsidR="00622D41" w:rsidRPr="00622D41" w:rsidRDefault="00622D41" w:rsidP="37399AA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622D41">
              <w:rPr>
                <w:bCs/>
              </w:rPr>
              <w:t xml:space="preserve">Read a modern poem every day of the summer on the Poetry Foundation website </w:t>
            </w:r>
            <w:hyperlink r:id="rId15" w:history="1">
              <w:r w:rsidRPr="00622D41">
                <w:rPr>
                  <w:rStyle w:val="Hyperlink"/>
                </w:rPr>
                <w:t>Poetry Foundation</w:t>
              </w:r>
            </w:hyperlink>
            <w:r w:rsidRPr="00622D41">
              <w:t xml:space="preserve"> and then choose your favourite</w:t>
            </w:r>
            <w:r>
              <w:t xml:space="preserve"> out of the new poems you’ve encountered. Write 150 words about why you liked it.</w:t>
            </w:r>
            <w:r w:rsidRPr="00622D41">
              <w:t xml:space="preserve"> Be ready to talk to your fellow students about your choice.</w:t>
            </w:r>
          </w:p>
          <w:p w14:paraId="200B9D18" w14:textId="2935E1BC" w:rsidR="00622D41" w:rsidRPr="00622D41" w:rsidRDefault="00622D41" w:rsidP="37399AA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Read at least 3 articles that interest you from the latest edition of </w:t>
            </w:r>
            <w:proofErr w:type="spellStart"/>
            <w:r>
              <w:rPr>
                <w:bCs/>
              </w:rPr>
              <w:t>Emagazine</w:t>
            </w:r>
            <w:proofErr w:type="spellEnd"/>
            <w:r>
              <w:rPr>
                <w:bCs/>
              </w:rPr>
              <w:t xml:space="preserve">, the magazine for A </w:t>
            </w:r>
            <w:proofErr w:type="gramStart"/>
            <w:r>
              <w:rPr>
                <w:bCs/>
              </w:rPr>
              <w:t>Level English students</w:t>
            </w:r>
            <w:proofErr w:type="gramEnd"/>
            <w:r>
              <w:rPr>
                <w:bCs/>
              </w:rPr>
              <w:t xml:space="preserve">. </w:t>
            </w:r>
            <w:hyperlink r:id="rId16" w:history="1">
              <w:r>
                <w:rPr>
                  <w:rStyle w:val="Hyperlink"/>
                </w:rPr>
                <w:t xml:space="preserve">English &amp; Media Centre | </w:t>
              </w:r>
              <w:proofErr w:type="spellStart"/>
              <w:r>
                <w:rPr>
                  <w:rStyle w:val="Hyperlink"/>
                </w:rPr>
                <w:lastRenderedPageBreak/>
                <w:t>emagazine</w:t>
              </w:r>
              <w:proofErr w:type="spellEnd"/>
              <w:r>
                <w:rPr>
                  <w:rStyle w:val="Hyperlink"/>
                </w:rPr>
                <w:t xml:space="preserve"> (englishandmedia.co.uk)</w:t>
              </w:r>
            </w:hyperlink>
            <w:r>
              <w:t xml:space="preserve"> Log in with these details: </w:t>
            </w:r>
          </w:p>
          <w:p w14:paraId="55D6AD04" w14:textId="71E449F3" w:rsidR="00622D41" w:rsidRDefault="00622D41" w:rsidP="00622D41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Username </w:t>
            </w:r>
            <w:proofErr w:type="spellStart"/>
            <w:r w:rsidRPr="00622D41">
              <w:rPr>
                <w:bCs/>
              </w:rPr>
              <w:t>english@ctksfc</w:t>
            </w:r>
            <w:proofErr w:type="spellEnd"/>
          </w:p>
          <w:p w14:paraId="5DF5EB95" w14:textId="04312669" w:rsidR="00622D41" w:rsidRPr="00622D41" w:rsidRDefault="00622D41" w:rsidP="00622D41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Password </w:t>
            </w:r>
            <w:proofErr w:type="spellStart"/>
            <w:r>
              <w:rPr>
                <w:bCs/>
              </w:rPr>
              <w:t>english</w:t>
            </w:r>
            <w:proofErr w:type="spellEnd"/>
          </w:p>
          <w:p w14:paraId="3DEEC669" w14:textId="77777777" w:rsidR="0096043C" w:rsidRDefault="0096043C" w:rsidP="122D153E"/>
          <w:p w14:paraId="3656B9AB" w14:textId="77777777" w:rsidR="0096043C" w:rsidRPr="0096043C" w:rsidRDefault="0096043C" w:rsidP="122D153E"/>
        </w:tc>
        <w:tc>
          <w:tcPr>
            <w:tcW w:w="4501" w:type="dxa"/>
          </w:tcPr>
          <w:p w14:paraId="0CFE52D9" w14:textId="588DFB70" w:rsidR="00276A5D" w:rsidRPr="00276A5D" w:rsidRDefault="00622D41" w:rsidP="00276A5D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76A5D">
              <w:lastRenderedPageBreak/>
              <w:t xml:space="preserve">Use the </w:t>
            </w:r>
            <w:proofErr w:type="spellStart"/>
            <w:r w:rsidRPr="00276A5D">
              <w:t>Emagazine</w:t>
            </w:r>
            <w:proofErr w:type="spellEnd"/>
            <w:r w:rsidRPr="00276A5D">
              <w:t xml:space="preserve"> site to research </w:t>
            </w:r>
            <w:r w:rsidR="00276A5D" w:rsidRPr="00276A5D">
              <w:t>the areas of literature that interest you.</w:t>
            </w:r>
          </w:p>
          <w:p w14:paraId="59F3DE1D" w14:textId="6890FBF4" w:rsidR="00276A5D" w:rsidRPr="00276A5D" w:rsidRDefault="00276A5D" w:rsidP="00276A5D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76A5D">
              <w:rPr>
                <w:bCs/>
              </w:rPr>
              <w:t>Look up at least one article on the genre of post-colonial literature.</w:t>
            </w:r>
          </w:p>
          <w:p w14:paraId="1D1EB967" w14:textId="626CDEC5" w:rsidR="00276A5D" w:rsidRPr="00276A5D" w:rsidRDefault="00276A5D" w:rsidP="00276A5D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76A5D">
              <w:rPr>
                <w:bCs/>
              </w:rPr>
              <w:t>Use the Poetry Foundation website to research your favourite of the “poems of the day” that you read over the summer.</w:t>
            </w:r>
          </w:p>
          <w:p w14:paraId="05AB0675" w14:textId="77777777" w:rsidR="00276A5D" w:rsidRPr="00276A5D" w:rsidRDefault="00276A5D" w:rsidP="00276A5D">
            <w:pPr>
              <w:ind w:left="360"/>
              <w:rPr>
                <w:b/>
                <w:bCs/>
              </w:rPr>
            </w:pPr>
          </w:p>
          <w:p w14:paraId="45FB0818" w14:textId="77777777" w:rsidR="0096043C" w:rsidRDefault="0096043C" w:rsidP="122D153E"/>
          <w:p w14:paraId="049F31CB" w14:textId="77777777" w:rsidR="0096043C" w:rsidRDefault="0096043C" w:rsidP="122D153E"/>
          <w:p w14:paraId="53128261" w14:textId="77777777" w:rsidR="0096043C" w:rsidRDefault="0096043C" w:rsidP="122D153E"/>
          <w:p w14:paraId="62486C05" w14:textId="77777777" w:rsidR="0096043C" w:rsidRPr="0096043C" w:rsidRDefault="0096043C" w:rsidP="122D153E"/>
        </w:tc>
      </w:tr>
      <w:tr w:rsidR="00E91CCE" w14:paraId="17390241" w14:textId="77777777" w:rsidTr="37399AAE">
        <w:trPr>
          <w:trHeight w:val="469"/>
        </w:trPr>
        <w:tc>
          <w:tcPr>
            <w:tcW w:w="9003" w:type="dxa"/>
            <w:gridSpan w:val="2"/>
            <w:shd w:val="clear" w:color="auto" w:fill="392671"/>
          </w:tcPr>
          <w:p w14:paraId="66D7CAAA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14:paraId="4101652C" w14:textId="77777777" w:rsidTr="37399AAE">
        <w:trPr>
          <w:trHeight w:val="1424"/>
        </w:trPr>
        <w:tc>
          <w:tcPr>
            <w:tcW w:w="9003" w:type="dxa"/>
            <w:gridSpan w:val="2"/>
          </w:tcPr>
          <w:p w14:paraId="4DDBEF00" w14:textId="38791894" w:rsidR="0096043C" w:rsidRPr="00276A5D" w:rsidRDefault="1DD068A2" w:rsidP="37399AA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Look out for £5 student tickets – N</w:t>
            </w:r>
            <w:r w:rsidR="582CDD9B">
              <w:t xml:space="preserve">ational </w:t>
            </w:r>
            <w:r>
              <w:t>T</w:t>
            </w:r>
            <w:r w:rsidR="128AC571">
              <w:t>heatre</w:t>
            </w:r>
          </w:p>
          <w:p w14:paraId="18B0C5D4" w14:textId="57DC6B8D" w:rsidR="00276A5D" w:rsidRDefault="00276A5D" w:rsidP="37399AA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£5 tickets to watch plays at Shakespeare’s Globe theatre – standing in the yard</w:t>
            </w:r>
          </w:p>
          <w:p w14:paraId="7E596406" w14:textId="0982D7B0" w:rsidR="1DD068A2" w:rsidRDefault="1DD068A2" w:rsidP="122D153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National Gallery - free / Portrait Gallery </w:t>
            </w:r>
            <w:r w:rsidR="00276A5D">
              <w:t>– free / Tate Gallery and Tate Modern - free</w:t>
            </w:r>
          </w:p>
          <w:p w14:paraId="1FC39945" w14:textId="1F8F7712" w:rsidR="0096043C" w:rsidRDefault="1DD068A2" w:rsidP="122D153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The Victoria &amp; A</w:t>
            </w:r>
            <w:r w:rsidR="07ADCB9B">
              <w:t>lbert</w:t>
            </w:r>
            <w:r>
              <w:t xml:space="preserve"> – for costum</w:t>
            </w:r>
            <w:r w:rsidR="6D79EA53">
              <w:t>e</w:t>
            </w:r>
            <w:r w:rsidR="00276A5D">
              <w:t xml:space="preserve"> / The British Museum – for culture and history</w:t>
            </w:r>
          </w:p>
        </w:tc>
      </w:tr>
      <w:tr w:rsidR="00E91CCE" w14:paraId="47132853" w14:textId="77777777" w:rsidTr="37399AAE">
        <w:trPr>
          <w:trHeight w:val="395"/>
        </w:trPr>
        <w:tc>
          <w:tcPr>
            <w:tcW w:w="9003" w:type="dxa"/>
            <w:gridSpan w:val="2"/>
            <w:shd w:val="clear" w:color="auto" w:fill="392671"/>
          </w:tcPr>
          <w:p w14:paraId="7DDC4B32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w:rsidR="0096043C" w14:paraId="54F9AE05" w14:textId="77777777" w:rsidTr="37399AAE">
        <w:trPr>
          <w:trHeight w:val="2283"/>
        </w:trPr>
        <w:tc>
          <w:tcPr>
            <w:tcW w:w="9003" w:type="dxa"/>
            <w:gridSpan w:val="2"/>
          </w:tcPr>
          <w:p w14:paraId="689F96BD" w14:textId="77777777" w:rsidR="00276A5D" w:rsidRPr="00622D41" w:rsidRDefault="00276A5D" w:rsidP="00276A5D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622D41">
              <w:t xml:space="preserve">Read Jane Eyre by Charlotte Bronte (use the audiobook if it helps </w:t>
            </w:r>
            <w:hyperlink r:id="rId17" w:history="1">
              <w:r w:rsidRPr="00622D41">
                <w:rPr>
                  <w:rStyle w:val="Hyperlink"/>
                </w:rPr>
                <w:t>Jane Eyre by Charlotte Brontë - YouTube</w:t>
              </w:r>
            </w:hyperlink>
            <w:r w:rsidRPr="00622D41">
              <w:t xml:space="preserve">) and write a </w:t>
            </w:r>
            <w:proofErr w:type="gramStart"/>
            <w:r w:rsidRPr="00622D41">
              <w:t>300 word</w:t>
            </w:r>
            <w:proofErr w:type="gramEnd"/>
            <w:r w:rsidRPr="00622D41">
              <w:t xml:space="preserve"> review of your response to this classic text. Is it still relevant today?</w:t>
            </w:r>
          </w:p>
          <w:p w14:paraId="4D66CD7D" w14:textId="77777777" w:rsidR="00276A5D" w:rsidRPr="00622D41" w:rsidRDefault="00276A5D" w:rsidP="00276A5D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622D41">
              <w:rPr>
                <w:bCs/>
              </w:rPr>
              <w:t xml:space="preserve">Read a modern poem every day of the summer on the Poetry Foundation website </w:t>
            </w:r>
            <w:hyperlink r:id="rId18" w:history="1">
              <w:r w:rsidRPr="00622D41">
                <w:rPr>
                  <w:rStyle w:val="Hyperlink"/>
                </w:rPr>
                <w:t>Poetry Foundation</w:t>
              </w:r>
            </w:hyperlink>
            <w:r w:rsidRPr="00622D41">
              <w:t xml:space="preserve"> and then choose your favourite</w:t>
            </w:r>
            <w:r>
              <w:t xml:space="preserve"> out of the new poems you’ve encountered. Write 150 words about why you liked it.</w:t>
            </w:r>
            <w:r w:rsidRPr="00622D41">
              <w:t xml:space="preserve"> Be ready to talk to your fellow students about your choice.</w:t>
            </w:r>
          </w:p>
          <w:p w14:paraId="7BE625C6" w14:textId="77777777" w:rsidR="00276A5D" w:rsidRPr="00622D41" w:rsidRDefault="00276A5D" w:rsidP="00276A5D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Read at least 3 articles that interest you from the latest edition of </w:t>
            </w:r>
            <w:proofErr w:type="spellStart"/>
            <w:r>
              <w:rPr>
                <w:bCs/>
              </w:rPr>
              <w:t>Emagazine</w:t>
            </w:r>
            <w:proofErr w:type="spellEnd"/>
            <w:r>
              <w:rPr>
                <w:bCs/>
              </w:rPr>
              <w:t xml:space="preserve">, the magazine for A </w:t>
            </w:r>
            <w:proofErr w:type="gramStart"/>
            <w:r>
              <w:rPr>
                <w:bCs/>
              </w:rPr>
              <w:t>Level English students</w:t>
            </w:r>
            <w:proofErr w:type="gramEnd"/>
            <w:r>
              <w:rPr>
                <w:bCs/>
              </w:rPr>
              <w:t xml:space="preserve">. </w:t>
            </w:r>
            <w:hyperlink r:id="rId19" w:history="1">
              <w:r>
                <w:rPr>
                  <w:rStyle w:val="Hyperlink"/>
                </w:rPr>
                <w:t xml:space="preserve">English &amp; Media Centre | </w:t>
              </w:r>
              <w:proofErr w:type="spellStart"/>
              <w:r>
                <w:rPr>
                  <w:rStyle w:val="Hyperlink"/>
                </w:rPr>
                <w:t>emagazine</w:t>
              </w:r>
              <w:proofErr w:type="spellEnd"/>
              <w:r>
                <w:rPr>
                  <w:rStyle w:val="Hyperlink"/>
                </w:rPr>
                <w:t xml:space="preserve"> (englishandmedia.co.uk)</w:t>
              </w:r>
            </w:hyperlink>
            <w:r>
              <w:t xml:space="preserve"> Log in with these details: </w:t>
            </w:r>
          </w:p>
          <w:p w14:paraId="47441650" w14:textId="77777777" w:rsidR="00276A5D" w:rsidRDefault="00276A5D" w:rsidP="00276A5D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Username </w:t>
            </w:r>
            <w:proofErr w:type="spellStart"/>
            <w:r w:rsidRPr="00622D41">
              <w:rPr>
                <w:bCs/>
              </w:rPr>
              <w:t>english@ctksfc</w:t>
            </w:r>
            <w:proofErr w:type="spellEnd"/>
          </w:p>
          <w:p w14:paraId="1A18DECB" w14:textId="77777777" w:rsidR="00276A5D" w:rsidRPr="00622D41" w:rsidRDefault="00276A5D" w:rsidP="00276A5D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Password </w:t>
            </w:r>
            <w:proofErr w:type="spellStart"/>
            <w:r>
              <w:rPr>
                <w:bCs/>
              </w:rPr>
              <w:t>english</w:t>
            </w:r>
            <w:proofErr w:type="spellEnd"/>
          </w:p>
          <w:p w14:paraId="110FFD37" w14:textId="5DD7B76B" w:rsidR="0096043C" w:rsidRPr="00276A5D" w:rsidRDefault="0096043C" w:rsidP="00276A5D">
            <w:pPr>
              <w:rPr>
                <w:rFonts w:eastAsiaTheme="minorEastAsia"/>
              </w:rPr>
            </w:pPr>
          </w:p>
        </w:tc>
      </w:tr>
    </w:tbl>
    <w:p w14:paraId="56D1CADB" w14:textId="60513A20" w:rsidR="464FE8C9" w:rsidRDefault="464FE8C9"/>
    <w:sectPr w:rsidR="464FE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72D"/>
    <w:multiLevelType w:val="hybridMultilevel"/>
    <w:tmpl w:val="0F743F8A"/>
    <w:lvl w:ilvl="0" w:tplc="0EAAF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6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C1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8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E0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63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83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A6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0A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948"/>
    <w:multiLevelType w:val="hybridMultilevel"/>
    <w:tmpl w:val="180CE76C"/>
    <w:lvl w:ilvl="0" w:tplc="9BC69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A2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4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62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64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F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CD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28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117311"/>
    <w:rsid w:val="00276A5D"/>
    <w:rsid w:val="002C1EF5"/>
    <w:rsid w:val="00402D2A"/>
    <w:rsid w:val="005219CF"/>
    <w:rsid w:val="005B3AAD"/>
    <w:rsid w:val="00622D41"/>
    <w:rsid w:val="006D2CD4"/>
    <w:rsid w:val="00792CAC"/>
    <w:rsid w:val="00887780"/>
    <w:rsid w:val="00917B13"/>
    <w:rsid w:val="0096043C"/>
    <w:rsid w:val="00B5723F"/>
    <w:rsid w:val="00C32D22"/>
    <w:rsid w:val="00CB2C13"/>
    <w:rsid w:val="00CC31D5"/>
    <w:rsid w:val="00E91CCE"/>
    <w:rsid w:val="00EB6940"/>
    <w:rsid w:val="00FD3D98"/>
    <w:rsid w:val="02740885"/>
    <w:rsid w:val="02CA3E16"/>
    <w:rsid w:val="0343B482"/>
    <w:rsid w:val="046C44E2"/>
    <w:rsid w:val="047080D1"/>
    <w:rsid w:val="05013781"/>
    <w:rsid w:val="060571BF"/>
    <w:rsid w:val="0672FF41"/>
    <w:rsid w:val="06FABF2E"/>
    <w:rsid w:val="07ADCB9B"/>
    <w:rsid w:val="07DB80E2"/>
    <w:rsid w:val="08499617"/>
    <w:rsid w:val="08E14D7E"/>
    <w:rsid w:val="091CA303"/>
    <w:rsid w:val="0973DDEE"/>
    <w:rsid w:val="09B46A0E"/>
    <w:rsid w:val="09BAB47D"/>
    <w:rsid w:val="0AC50287"/>
    <w:rsid w:val="0BB530D3"/>
    <w:rsid w:val="0BF3B3F6"/>
    <w:rsid w:val="0C812A3A"/>
    <w:rsid w:val="0DEF10ED"/>
    <w:rsid w:val="0E741753"/>
    <w:rsid w:val="0F97E4F7"/>
    <w:rsid w:val="0FBE16BE"/>
    <w:rsid w:val="107CFF3B"/>
    <w:rsid w:val="11DB6296"/>
    <w:rsid w:val="122D153E"/>
    <w:rsid w:val="128AC571"/>
    <w:rsid w:val="143A9DE0"/>
    <w:rsid w:val="1482B051"/>
    <w:rsid w:val="1565A864"/>
    <w:rsid w:val="1569DE67"/>
    <w:rsid w:val="1604AD04"/>
    <w:rsid w:val="1657A590"/>
    <w:rsid w:val="16B79DE0"/>
    <w:rsid w:val="1790BD40"/>
    <w:rsid w:val="17CD0D4E"/>
    <w:rsid w:val="181F4870"/>
    <w:rsid w:val="19DAAC1B"/>
    <w:rsid w:val="1A33578B"/>
    <w:rsid w:val="1B3452AC"/>
    <w:rsid w:val="1C5A2309"/>
    <w:rsid w:val="1CDA6B5D"/>
    <w:rsid w:val="1DD068A2"/>
    <w:rsid w:val="1F7A6D80"/>
    <w:rsid w:val="20D70E6B"/>
    <w:rsid w:val="21B8E9E3"/>
    <w:rsid w:val="221290E4"/>
    <w:rsid w:val="226204DB"/>
    <w:rsid w:val="228AC761"/>
    <w:rsid w:val="22937BFB"/>
    <w:rsid w:val="23BE5735"/>
    <w:rsid w:val="2528C196"/>
    <w:rsid w:val="262E9D76"/>
    <w:rsid w:val="26DD44F2"/>
    <w:rsid w:val="2ADE0057"/>
    <w:rsid w:val="2AFA0C1D"/>
    <w:rsid w:val="2BEF6433"/>
    <w:rsid w:val="2C159040"/>
    <w:rsid w:val="2F0E8739"/>
    <w:rsid w:val="302AF530"/>
    <w:rsid w:val="3070CCF5"/>
    <w:rsid w:val="309B9912"/>
    <w:rsid w:val="30F64F9E"/>
    <w:rsid w:val="31CE5522"/>
    <w:rsid w:val="31E003D6"/>
    <w:rsid w:val="33390140"/>
    <w:rsid w:val="336F679F"/>
    <w:rsid w:val="347C78B1"/>
    <w:rsid w:val="366B3D82"/>
    <w:rsid w:val="3703D440"/>
    <w:rsid w:val="37399AAE"/>
    <w:rsid w:val="3770E3EA"/>
    <w:rsid w:val="382B2E65"/>
    <w:rsid w:val="38B3266F"/>
    <w:rsid w:val="39BB64B7"/>
    <w:rsid w:val="3A006BDC"/>
    <w:rsid w:val="3A9BBEF7"/>
    <w:rsid w:val="3E6286AC"/>
    <w:rsid w:val="3EFF780E"/>
    <w:rsid w:val="3F650002"/>
    <w:rsid w:val="403FC85E"/>
    <w:rsid w:val="405893DF"/>
    <w:rsid w:val="40935943"/>
    <w:rsid w:val="40D4706D"/>
    <w:rsid w:val="40E5FDDA"/>
    <w:rsid w:val="415C78E4"/>
    <w:rsid w:val="41D0AEBF"/>
    <w:rsid w:val="420D0FFC"/>
    <w:rsid w:val="4335BF65"/>
    <w:rsid w:val="437DF5EE"/>
    <w:rsid w:val="44BD75FA"/>
    <w:rsid w:val="45895841"/>
    <w:rsid w:val="45BD6640"/>
    <w:rsid w:val="464FE8C9"/>
    <w:rsid w:val="47143D85"/>
    <w:rsid w:val="4720AB9F"/>
    <w:rsid w:val="47699E44"/>
    <w:rsid w:val="47A5FB52"/>
    <w:rsid w:val="48A02CBB"/>
    <w:rsid w:val="48B93353"/>
    <w:rsid w:val="4AB0319C"/>
    <w:rsid w:val="4AB2AF3D"/>
    <w:rsid w:val="4B3EF3A2"/>
    <w:rsid w:val="4C3E40CE"/>
    <w:rsid w:val="4FAD5F9D"/>
    <w:rsid w:val="4FB24693"/>
    <w:rsid w:val="50647262"/>
    <w:rsid w:val="5143FBE6"/>
    <w:rsid w:val="5201B438"/>
    <w:rsid w:val="5417185A"/>
    <w:rsid w:val="554DD0C0"/>
    <w:rsid w:val="561FA544"/>
    <w:rsid w:val="5677D91F"/>
    <w:rsid w:val="579032F8"/>
    <w:rsid w:val="57F4AD2A"/>
    <w:rsid w:val="582CDD9B"/>
    <w:rsid w:val="59022055"/>
    <w:rsid w:val="59CD3ACE"/>
    <w:rsid w:val="5AC46822"/>
    <w:rsid w:val="5AE868DA"/>
    <w:rsid w:val="5B792F07"/>
    <w:rsid w:val="5D122899"/>
    <w:rsid w:val="5FF31CE9"/>
    <w:rsid w:val="607550C4"/>
    <w:rsid w:val="607EBB59"/>
    <w:rsid w:val="61328097"/>
    <w:rsid w:val="61839395"/>
    <w:rsid w:val="62A470A4"/>
    <w:rsid w:val="6705AC8A"/>
    <w:rsid w:val="67C6EDD7"/>
    <w:rsid w:val="681053AE"/>
    <w:rsid w:val="68D5DB4A"/>
    <w:rsid w:val="690A8E1A"/>
    <w:rsid w:val="6A26B0F5"/>
    <w:rsid w:val="6A2930B8"/>
    <w:rsid w:val="6B11AB4C"/>
    <w:rsid w:val="6CBA00EC"/>
    <w:rsid w:val="6CDE2E01"/>
    <w:rsid w:val="6CE354F9"/>
    <w:rsid w:val="6D79EA53"/>
    <w:rsid w:val="6DD7E712"/>
    <w:rsid w:val="6E4FBAD1"/>
    <w:rsid w:val="6E89B4BC"/>
    <w:rsid w:val="70B210AF"/>
    <w:rsid w:val="718C059E"/>
    <w:rsid w:val="71A46072"/>
    <w:rsid w:val="722AA95F"/>
    <w:rsid w:val="725423BD"/>
    <w:rsid w:val="7261B0DF"/>
    <w:rsid w:val="728D1B0D"/>
    <w:rsid w:val="73F5909A"/>
    <w:rsid w:val="7412615B"/>
    <w:rsid w:val="7452DBE0"/>
    <w:rsid w:val="74A3D637"/>
    <w:rsid w:val="75275EA2"/>
    <w:rsid w:val="764F92E6"/>
    <w:rsid w:val="76646B45"/>
    <w:rsid w:val="76722C63"/>
    <w:rsid w:val="769F8E8C"/>
    <w:rsid w:val="7746D4DA"/>
    <w:rsid w:val="7769608A"/>
    <w:rsid w:val="77A6890D"/>
    <w:rsid w:val="77F049F2"/>
    <w:rsid w:val="786C4CD4"/>
    <w:rsid w:val="793EC504"/>
    <w:rsid w:val="796DADCD"/>
    <w:rsid w:val="799484FA"/>
    <w:rsid w:val="79C8860B"/>
    <w:rsid w:val="7A430482"/>
    <w:rsid w:val="7AA34325"/>
    <w:rsid w:val="7B775244"/>
    <w:rsid w:val="7C7E5A90"/>
    <w:rsid w:val="7CA50A95"/>
    <w:rsid w:val="7D3FB38B"/>
    <w:rsid w:val="7E7BB578"/>
    <w:rsid w:val="7EF5B98B"/>
    <w:rsid w:val="7F32D178"/>
    <w:rsid w:val="7F9AFA3C"/>
    <w:rsid w:val="7FD0F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/NationalTheatre" TargetMode="External"/><Relationship Id="rId18" Type="http://schemas.openxmlformats.org/officeDocument/2006/relationships/hyperlink" Target="https://www.poetryfoundation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sJa4ghFOqNw" TargetMode="External"/><Relationship Id="rId17" Type="http://schemas.openxmlformats.org/officeDocument/2006/relationships/hyperlink" Target="https://www.youtube.com/watch?v=sJa4ghFOqN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ishandmedia.co.uk/e-magazi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orystar.com/stories-subcategory/2/tee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etryfoundation.org/" TargetMode="External"/><Relationship Id="rId10" Type="http://schemas.openxmlformats.org/officeDocument/2006/relationships/hyperlink" Target="https://www.poetryfoundation.org/" TargetMode="External"/><Relationship Id="rId19" Type="http://schemas.openxmlformats.org/officeDocument/2006/relationships/hyperlink" Target="https://www.englishandmedia.co.uk/e-magazin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sJa4ghFOq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C5F0-0BB8-4078-8653-B90200343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31DA4-2C36-4AD6-8D54-82672F1E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ac652-4997-466e-9b79-304c4fb584ea"/>
    <ds:schemaRef ds:uri="975b6652-6c81-48c8-9039-301a1204b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3BD34-21ED-4FF4-9676-FD74DA3F9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99BF0-0D93-4D82-B377-D0D31324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CTKSFC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Ms Mary King</cp:lastModifiedBy>
  <cp:revision>11</cp:revision>
  <dcterms:created xsi:type="dcterms:W3CDTF">2020-04-15T10:13:00Z</dcterms:created>
  <dcterms:modified xsi:type="dcterms:W3CDTF">2022-06-23T11:17:00Z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